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9" w:rsidRPr="00A23B50" w:rsidRDefault="007A46DA" w:rsidP="00547503">
      <w:pPr>
        <w:jc w:val="both"/>
        <w:rPr>
          <w:rFonts w:ascii="Times New Roman" w:hAnsi="Times New Roman" w:cs="Times New Roman"/>
          <w:sz w:val="26"/>
          <w:szCs w:val="26"/>
        </w:rPr>
      </w:pPr>
      <w:r w:rsidRPr="00A23B50">
        <w:rPr>
          <w:rFonts w:ascii="Times New Roman" w:hAnsi="Times New Roman" w:cs="Times New Roman"/>
          <w:sz w:val="26"/>
          <w:szCs w:val="26"/>
        </w:rPr>
        <w:t>Об оплате услуг Регистратора</w:t>
      </w:r>
    </w:p>
    <w:p w:rsidR="007A46DA" w:rsidRPr="00A23B50" w:rsidRDefault="007A46DA" w:rsidP="00853F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B50">
        <w:rPr>
          <w:rFonts w:ascii="Times New Roman" w:hAnsi="Times New Roman" w:cs="Times New Roman"/>
          <w:sz w:val="26"/>
          <w:szCs w:val="26"/>
        </w:rPr>
        <w:t>Уважаемые клиенты, обращаем ваше внимание</w:t>
      </w:r>
      <w:r w:rsidR="009261AA" w:rsidRPr="00A23B50">
        <w:rPr>
          <w:rFonts w:ascii="Times New Roman" w:hAnsi="Times New Roman" w:cs="Times New Roman"/>
          <w:sz w:val="26"/>
          <w:szCs w:val="26"/>
        </w:rPr>
        <w:t xml:space="preserve"> на позицию</w:t>
      </w:r>
      <w:r w:rsidRPr="00A23B50">
        <w:rPr>
          <w:rFonts w:ascii="Times New Roman" w:hAnsi="Times New Roman" w:cs="Times New Roman"/>
          <w:sz w:val="26"/>
          <w:szCs w:val="26"/>
        </w:rPr>
        <w:t xml:space="preserve"> Банка России </w:t>
      </w:r>
      <w:r w:rsidR="009261AA" w:rsidRPr="00A23B50">
        <w:rPr>
          <w:rFonts w:ascii="Times New Roman" w:hAnsi="Times New Roman" w:cs="Times New Roman"/>
          <w:sz w:val="26"/>
          <w:szCs w:val="26"/>
        </w:rPr>
        <w:t>об определении стоимо</w:t>
      </w:r>
      <w:r w:rsidR="00010F03" w:rsidRPr="00A23B50">
        <w:rPr>
          <w:rFonts w:ascii="Times New Roman" w:hAnsi="Times New Roman" w:cs="Times New Roman"/>
          <w:sz w:val="26"/>
          <w:szCs w:val="26"/>
        </w:rPr>
        <w:t>сти услуг Регистратора:</w:t>
      </w:r>
      <w:r w:rsidRPr="00A23B50">
        <w:rPr>
          <w:rFonts w:ascii="Times New Roman" w:hAnsi="Times New Roman" w:cs="Times New Roman"/>
          <w:sz w:val="26"/>
          <w:szCs w:val="26"/>
        </w:rPr>
        <w:t xml:space="preserve"> </w:t>
      </w:r>
      <w:r w:rsidR="00010F03" w:rsidRPr="00A23B50">
        <w:rPr>
          <w:rFonts w:ascii="Times New Roman" w:hAnsi="Times New Roman" w:cs="Times New Roman"/>
          <w:sz w:val="26"/>
          <w:szCs w:val="26"/>
        </w:rPr>
        <w:t>«</w:t>
      </w:r>
      <w:r w:rsidR="00664E2E" w:rsidRPr="00A23B50">
        <w:rPr>
          <w:rFonts w:ascii="Times New Roman" w:hAnsi="Times New Roman" w:cs="Times New Roman"/>
          <w:sz w:val="26"/>
          <w:szCs w:val="26"/>
        </w:rPr>
        <w:t>Максимальный размер  платы, который регистратор вправе взимать с зарегистрированных лиц за проведение операций по лицевым счетам, ограничен величиной, определяемой в соответствии с Указанием № 4748-У</w:t>
      </w:r>
      <w:r w:rsidR="00747A69" w:rsidRPr="00A23B50">
        <w:rPr>
          <w:rFonts w:ascii="Times New Roman" w:hAnsi="Times New Roman" w:cs="Times New Roman"/>
          <w:sz w:val="26"/>
          <w:szCs w:val="26"/>
        </w:rPr>
        <w:t xml:space="preserve"> "О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определения" (далее – Указание № 4748-У)</w:t>
      </w:r>
      <w:r w:rsidR="00664E2E" w:rsidRPr="00A23B5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64E2E" w:rsidRPr="00A23B50">
        <w:rPr>
          <w:rFonts w:ascii="Times New Roman" w:hAnsi="Times New Roman" w:cs="Times New Roman"/>
          <w:sz w:val="26"/>
          <w:szCs w:val="26"/>
        </w:rPr>
        <w:t>Согласно пункту 3 Указания № 4748-У в целях определения максимальной платы, которая может быть взята держателем реестра с зарегистрированных лиц за проведение операций по лицевым счетам</w:t>
      </w:r>
      <w:r w:rsidR="002130B9" w:rsidRPr="00A23B50">
        <w:rPr>
          <w:rFonts w:ascii="Times New Roman" w:hAnsi="Times New Roman" w:cs="Times New Roman"/>
          <w:sz w:val="26"/>
          <w:szCs w:val="26"/>
        </w:rPr>
        <w:t>, предусмотренным в подп. 1.6 и 1.7 Указание № 4748-У, стоимость ценных бумаг определяется держателем реестра исходя из количества списываемых с лицевого счета ценных бумаг и рыночной цены ценной бумаги, определенной в порядке, установленном для определения налоговой</w:t>
      </w:r>
      <w:proofErr w:type="gramEnd"/>
      <w:r w:rsidR="002130B9" w:rsidRPr="00A23B50">
        <w:rPr>
          <w:rFonts w:ascii="Times New Roman" w:hAnsi="Times New Roman" w:cs="Times New Roman"/>
          <w:sz w:val="26"/>
          <w:szCs w:val="26"/>
        </w:rPr>
        <w:t xml:space="preserve"> базы по налогу на доходы физических лиц в соответствии с главой 23 Налогового ко</w:t>
      </w:r>
      <w:r w:rsidR="00010F03" w:rsidRPr="00A23B50">
        <w:rPr>
          <w:rFonts w:ascii="Times New Roman" w:hAnsi="Times New Roman" w:cs="Times New Roman"/>
          <w:sz w:val="26"/>
          <w:szCs w:val="26"/>
        </w:rPr>
        <w:t>д</w:t>
      </w:r>
      <w:r w:rsidR="002130B9" w:rsidRPr="00A23B50">
        <w:rPr>
          <w:rFonts w:ascii="Times New Roman" w:hAnsi="Times New Roman" w:cs="Times New Roman"/>
          <w:sz w:val="26"/>
          <w:szCs w:val="26"/>
        </w:rPr>
        <w:t>екса Российской Федерации</w:t>
      </w:r>
      <w:r w:rsidR="0082451D" w:rsidRPr="00A23B50">
        <w:rPr>
          <w:rFonts w:ascii="Times New Roman" w:hAnsi="Times New Roman" w:cs="Times New Roman"/>
          <w:sz w:val="26"/>
          <w:szCs w:val="26"/>
        </w:rPr>
        <w:t xml:space="preserve">. В случае если в соответствии с </w:t>
      </w:r>
      <w:proofErr w:type="spellStart"/>
      <w:r w:rsidR="0082451D" w:rsidRPr="00A23B50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="0082451D" w:rsidRPr="00A23B50">
        <w:rPr>
          <w:rFonts w:ascii="Times New Roman" w:hAnsi="Times New Roman" w:cs="Times New Roman"/>
          <w:sz w:val="26"/>
          <w:szCs w:val="26"/>
        </w:rPr>
        <w:t>. 1 п. 3 Указания № 4748-У рыночная цена ценной бумаги не определена, стоимость ценных бумаг, предусмотренная в подп. 1.6 и 1.7 п. 1 Указания № 4748-У, определяется как произведение номинальной стоимости указанных ценных бумаг на их количество.</w:t>
      </w:r>
    </w:p>
    <w:p w:rsidR="0082451D" w:rsidRPr="00A23B50" w:rsidRDefault="00010F03" w:rsidP="00853F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B50">
        <w:rPr>
          <w:rFonts w:ascii="Times New Roman" w:hAnsi="Times New Roman" w:cs="Times New Roman"/>
          <w:sz w:val="26"/>
          <w:szCs w:val="26"/>
        </w:rPr>
        <w:t>Таким образом,</w:t>
      </w:r>
      <w:r w:rsidR="002E0938" w:rsidRPr="00A23B50">
        <w:rPr>
          <w:rFonts w:ascii="Times New Roman" w:hAnsi="Times New Roman" w:cs="Times New Roman"/>
          <w:sz w:val="26"/>
          <w:szCs w:val="26"/>
        </w:rPr>
        <w:t xml:space="preserve"> </w:t>
      </w:r>
      <w:r w:rsidR="00547503" w:rsidRPr="00A23B50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853F28">
        <w:rPr>
          <w:rFonts w:ascii="Times New Roman" w:hAnsi="Times New Roman" w:cs="Times New Roman"/>
          <w:sz w:val="26"/>
          <w:szCs w:val="26"/>
        </w:rPr>
        <w:t xml:space="preserve">рыночной цены акции, определенной </w:t>
      </w:r>
      <w:r w:rsidR="005E5AE4" w:rsidRPr="00A23B50">
        <w:rPr>
          <w:rFonts w:ascii="Times New Roman" w:hAnsi="Times New Roman" w:cs="Times New Roman"/>
          <w:sz w:val="26"/>
          <w:szCs w:val="26"/>
        </w:rPr>
        <w:t>в порядке, установленном для определения налоговой базы по налогу на доходы физических лиц в соответствии с главой 23 Налогового кодекса Российской Федерации</w:t>
      </w:r>
      <w:r w:rsidR="002E0938" w:rsidRPr="00A23B50">
        <w:rPr>
          <w:rFonts w:ascii="Times New Roman" w:hAnsi="Times New Roman" w:cs="Times New Roman"/>
          <w:sz w:val="26"/>
          <w:szCs w:val="26"/>
        </w:rPr>
        <w:t xml:space="preserve">, </w:t>
      </w:r>
      <w:r w:rsidR="00547503" w:rsidRPr="00A23B50">
        <w:rPr>
          <w:rFonts w:ascii="Times New Roman" w:hAnsi="Times New Roman" w:cs="Times New Roman"/>
          <w:sz w:val="26"/>
          <w:szCs w:val="26"/>
        </w:rPr>
        <w:t xml:space="preserve">расчет стоимости услуг регистратора осуществляется </w:t>
      </w:r>
      <w:r w:rsidRPr="00A23B50">
        <w:rPr>
          <w:rFonts w:ascii="Times New Roman" w:hAnsi="Times New Roman" w:cs="Times New Roman"/>
          <w:sz w:val="26"/>
          <w:szCs w:val="26"/>
        </w:rPr>
        <w:t>исходя из произведения номинальной стоимости ценных бумаг на их количество</w:t>
      </w:r>
      <w:r w:rsidR="00162C84" w:rsidRPr="00A23B50">
        <w:rPr>
          <w:rFonts w:ascii="Times New Roman" w:hAnsi="Times New Roman" w:cs="Times New Roman"/>
          <w:sz w:val="26"/>
          <w:szCs w:val="26"/>
        </w:rPr>
        <w:t>»</w:t>
      </w:r>
      <w:r w:rsidRPr="00A23B50">
        <w:rPr>
          <w:rFonts w:ascii="Times New Roman" w:hAnsi="Times New Roman" w:cs="Times New Roman"/>
          <w:sz w:val="26"/>
          <w:szCs w:val="26"/>
        </w:rPr>
        <w:t>.</w:t>
      </w:r>
    </w:p>
    <w:p w:rsidR="00747A69" w:rsidRPr="00A23B50" w:rsidRDefault="00A23B50" w:rsidP="0001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B50">
        <w:rPr>
          <w:rFonts w:ascii="Times New Roman" w:hAnsi="Times New Roman" w:cs="Times New Roman"/>
          <w:sz w:val="26"/>
          <w:szCs w:val="26"/>
        </w:rPr>
        <w:t xml:space="preserve">Обращаем Ваше внимание, что оценка независимого оценщика не является </w:t>
      </w:r>
      <w:r w:rsidR="005E5AE4">
        <w:rPr>
          <w:rFonts w:ascii="Times New Roman" w:hAnsi="Times New Roman" w:cs="Times New Roman"/>
          <w:sz w:val="26"/>
          <w:szCs w:val="26"/>
        </w:rPr>
        <w:t>рыночной ценой</w:t>
      </w:r>
      <w:r w:rsidR="005E5AE4" w:rsidRPr="00A23B50">
        <w:rPr>
          <w:rFonts w:ascii="Times New Roman" w:hAnsi="Times New Roman" w:cs="Times New Roman"/>
          <w:sz w:val="26"/>
          <w:szCs w:val="26"/>
        </w:rPr>
        <w:t xml:space="preserve"> ценной бумаги, определенной в порядке, установленном для определения налоговой базы по налогу на доходы физических лиц в соответствии с главой 23 Налогового кодекса Российской Федерации.</w:t>
      </w:r>
      <w:bookmarkStart w:id="0" w:name="_GoBack"/>
      <w:bookmarkEnd w:id="0"/>
    </w:p>
    <w:sectPr w:rsidR="00747A69" w:rsidRPr="00A2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12C4"/>
    <w:multiLevelType w:val="hybridMultilevel"/>
    <w:tmpl w:val="F2706CCA"/>
    <w:lvl w:ilvl="0" w:tplc="2306E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DA"/>
    <w:rsid w:val="00010F03"/>
    <w:rsid w:val="000532AC"/>
    <w:rsid w:val="00162C84"/>
    <w:rsid w:val="002130B9"/>
    <w:rsid w:val="002E0938"/>
    <w:rsid w:val="00547503"/>
    <w:rsid w:val="005E5AE4"/>
    <w:rsid w:val="00664E2E"/>
    <w:rsid w:val="00747A69"/>
    <w:rsid w:val="007A46DA"/>
    <w:rsid w:val="0082451D"/>
    <w:rsid w:val="00853F28"/>
    <w:rsid w:val="009261AA"/>
    <w:rsid w:val="00A23B50"/>
    <w:rsid w:val="00A70E32"/>
    <w:rsid w:val="00A7742B"/>
    <w:rsid w:val="00A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Жданова</cp:lastModifiedBy>
  <cp:revision>4</cp:revision>
  <cp:lastPrinted>2023-03-27T08:45:00Z</cp:lastPrinted>
  <dcterms:created xsi:type="dcterms:W3CDTF">2023-03-27T08:43:00Z</dcterms:created>
  <dcterms:modified xsi:type="dcterms:W3CDTF">2023-03-27T09:15:00Z</dcterms:modified>
</cp:coreProperties>
</file>